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58C8" w14:textId="77777777" w:rsidR="00237E52" w:rsidRDefault="00237E52" w:rsidP="00237E52">
      <w:pPr>
        <w:spacing w:before="100" w:beforeAutospacing="1" w:after="100" w:afterAutospacing="1"/>
        <w:rPr>
          <w:rFonts w:ascii="Calibri" w:eastAsia="Times New Roman" w:hAnsi="Calibri" w:cs="Calibri"/>
          <w:sz w:val="26"/>
          <w:szCs w:val="26"/>
          <w:lang w:eastAsia="en-GB"/>
        </w:rPr>
      </w:pPr>
    </w:p>
    <w:p w14:paraId="7AF3A75A" w14:textId="77777777" w:rsidR="00237E52" w:rsidRPr="00455C10" w:rsidRDefault="00237E52" w:rsidP="00237E52">
      <w:pPr>
        <w:spacing w:before="100" w:beforeAutospacing="1" w:after="100" w:afterAutospacing="1"/>
        <w:rPr>
          <w:rFonts w:ascii="Times New Roman" w:eastAsia="Times New Roman" w:hAnsi="Times New Roman" w:cs="Times New Roman"/>
          <w:lang w:eastAsia="en-GB"/>
        </w:rPr>
      </w:pPr>
      <w:r w:rsidRPr="00455C10">
        <w:rPr>
          <w:rFonts w:ascii="Calibri" w:eastAsia="Times New Roman" w:hAnsi="Calibri" w:cs="Calibri"/>
          <w:sz w:val="26"/>
          <w:szCs w:val="26"/>
          <w:lang w:eastAsia="en-GB"/>
        </w:rPr>
        <w:t xml:space="preserve">PROCEDURE ERKENNING VAN ARTISTIEKE ERVARING </w:t>
      </w:r>
    </w:p>
    <w:p w14:paraId="70681876" w14:textId="77777777" w:rsidR="00237E52" w:rsidRPr="00455C10" w:rsidRDefault="00237E52" w:rsidP="00237E52">
      <w:pPr>
        <w:spacing w:before="100" w:beforeAutospacing="1" w:after="100" w:afterAutospacing="1"/>
        <w:rPr>
          <w:rFonts w:ascii="Times New Roman" w:eastAsia="Times New Roman" w:hAnsi="Times New Roman" w:cs="Times New Roman"/>
          <w:lang w:eastAsia="en-GB"/>
        </w:rPr>
      </w:pPr>
      <w:r w:rsidRPr="00455C10">
        <w:rPr>
          <w:rFonts w:ascii="Calibri" w:eastAsia="Times New Roman" w:hAnsi="Calibri" w:cs="Calibri"/>
          <w:sz w:val="28"/>
          <w:szCs w:val="28"/>
          <w:lang w:eastAsia="en-GB"/>
        </w:rPr>
        <w:t>I</w:t>
      </w:r>
      <w:r w:rsidRPr="00455C10">
        <w:rPr>
          <w:rFonts w:ascii="Calibri" w:eastAsia="Times New Roman" w:hAnsi="Calibri" w:cs="Calibri"/>
          <w:sz w:val="22"/>
          <w:szCs w:val="22"/>
          <w:lang w:eastAsia="en-GB"/>
        </w:rPr>
        <w:t xml:space="preserve">NLEIDING </w:t>
      </w:r>
    </w:p>
    <w:p w14:paraId="647F4EF1" w14:textId="77777777" w:rsidR="00237E52" w:rsidRPr="00775372" w:rsidRDefault="00237E52" w:rsidP="00237E52">
      <w:pPr>
        <w:spacing w:before="100" w:beforeAutospacing="1" w:after="100" w:afterAutospacing="1"/>
        <w:rPr>
          <w:rFonts w:ascii="Calibri" w:eastAsia="Times New Roman" w:hAnsi="Calibri" w:cs="Calibri"/>
          <w:sz w:val="22"/>
          <w:szCs w:val="22"/>
          <w:lang w:eastAsia="en-GB"/>
        </w:rPr>
      </w:pPr>
      <w:r w:rsidRPr="00775372">
        <w:rPr>
          <w:rFonts w:ascii="Calibri" w:eastAsia="Times New Roman" w:hAnsi="Calibri" w:cs="Calibri"/>
          <w:sz w:val="22"/>
          <w:szCs w:val="22"/>
          <w:lang w:eastAsia="en-GB"/>
        </w:rPr>
        <w:t xml:space="preserve">Opleidingshoofden, artistieke directie of docenten van </w:t>
      </w:r>
      <w:r w:rsidRPr="00775372">
        <w:rPr>
          <w:rFonts w:ascii="Calibri" w:eastAsia="Times New Roman" w:hAnsi="Calibri" w:cs="Calibri"/>
          <w:sz w:val="22"/>
          <w:szCs w:val="22"/>
          <w:lang w:val="nl-NL" w:eastAsia="en-GB"/>
        </w:rPr>
        <w:t>de Schools of Arts</w:t>
      </w:r>
      <w:r w:rsidRPr="00775372">
        <w:rPr>
          <w:rFonts w:ascii="Calibri" w:eastAsia="Times New Roman" w:hAnsi="Calibri" w:cs="Calibri"/>
          <w:sz w:val="22"/>
          <w:szCs w:val="22"/>
          <w:lang w:eastAsia="en-GB"/>
        </w:rPr>
        <w:t xml:space="preserve"> worden geregeld uitgenodigd om deel te nemen aan een adviesverlenende commissie </w:t>
      </w:r>
      <w:r w:rsidRPr="00775372">
        <w:rPr>
          <w:rFonts w:ascii="Calibri" w:eastAsia="Times New Roman" w:hAnsi="Calibri" w:cs="Calibri"/>
          <w:sz w:val="22"/>
          <w:szCs w:val="22"/>
          <w:lang w:val="nl-NL" w:eastAsia="en-GB"/>
        </w:rPr>
        <w:t xml:space="preserve">voor het Deeltijds Kunstonderwijs </w:t>
      </w:r>
      <w:r w:rsidRPr="00775372">
        <w:rPr>
          <w:rFonts w:ascii="Calibri" w:eastAsia="Times New Roman" w:hAnsi="Calibri" w:cs="Calibri"/>
          <w:sz w:val="22"/>
          <w:szCs w:val="22"/>
          <w:lang w:eastAsia="en-GB"/>
        </w:rPr>
        <w:t xml:space="preserve">die zich moet uitspreken over de </w:t>
      </w:r>
      <w:r w:rsidRPr="00775372">
        <w:rPr>
          <w:rFonts w:ascii="Calibri" w:eastAsia="Times New Roman" w:hAnsi="Calibri" w:cs="Calibri"/>
          <w:b/>
          <w:bCs/>
          <w:sz w:val="22"/>
          <w:szCs w:val="22"/>
          <w:lang w:eastAsia="en-GB"/>
        </w:rPr>
        <w:t>erkenning van artistieke ervaring</w:t>
      </w:r>
      <w:r w:rsidRPr="00775372">
        <w:rPr>
          <w:rFonts w:ascii="Calibri" w:eastAsia="Times New Roman" w:hAnsi="Calibri" w:cs="Calibri"/>
          <w:b/>
          <w:bCs/>
          <w:sz w:val="22"/>
          <w:szCs w:val="22"/>
          <w:lang w:val="nl-NL" w:eastAsia="en-GB"/>
        </w:rPr>
        <w:t xml:space="preserve"> </w:t>
      </w:r>
      <w:r w:rsidRPr="00775372">
        <w:rPr>
          <w:rFonts w:ascii="Calibri" w:eastAsia="Times New Roman" w:hAnsi="Calibri" w:cs="Calibri"/>
          <w:sz w:val="22"/>
          <w:szCs w:val="22"/>
          <w:lang w:val="nl-NL" w:eastAsia="en-GB"/>
        </w:rPr>
        <w:t>van personeelsleden</w:t>
      </w:r>
      <w:r w:rsidRPr="00775372">
        <w:rPr>
          <w:rFonts w:ascii="Calibri" w:eastAsia="Times New Roman" w:hAnsi="Calibri" w:cs="Calibri"/>
          <w:b/>
          <w:bCs/>
          <w:sz w:val="22"/>
          <w:szCs w:val="22"/>
          <w:lang w:eastAsia="en-GB"/>
        </w:rPr>
        <w:t>.</w:t>
      </w:r>
      <w:r w:rsidRPr="00775372">
        <w:rPr>
          <w:rFonts w:ascii="Calibri" w:eastAsia="Times New Roman" w:hAnsi="Calibri" w:cs="Calibri"/>
          <w:sz w:val="22"/>
          <w:szCs w:val="22"/>
          <w:lang w:eastAsia="en-GB"/>
        </w:rPr>
        <w:t xml:space="preserve"> </w:t>
      </w:r>
    </w:p>
    <w:p w14:paraId="030458EF" w14:textId="77777777" w:rsidR="00237E52" w:rsidRPr="00775372" w:rsidRDefault="00237E52" w:rsidP="00237E52">
      <w:pPr>
        <w:rPr>
          <w:rFonts w:ascii="Aptos" w:hAnsi="Aptos"/>
          <w:color w:val="212121"/>
          <w:sz w:val="22"/>
          <w:szCs w:val="22"/>
        </w:rPr>
      </w:pPr>
      <w:r w:rsidRPr="00775372">
        <w:rPr>
          <w:rFonts w:ascii="Calibri" w:hAnsi="Calibri" w:cs="Calibri"/>
          <w:color w:val="212121"/>
          <w:sz w:val="22"/>
          <w:szCs w:val="22"/>
        </w:rPr>
        <w:t>De erkenning van artistieke ervaring is opgenomen in de wettelijke bepalingen (</w:t>
      </w:r>
      <w:hyperlink r:id="rId7" w:tooltip="Original URL: https://data-onderwijs.vlaanderen.be/edulex/document.aspx?docid=12685  Click to follow link." w:history="1">
        <w:r w:rsidRPr="00775372">
          <w:rPr>
            <w:rStyle w:val="Hyperlink"/>
            <w:rFonts w:ascii="Calibri" w:hAnsi="Calibri" w:cs="Calibri"/>
            <w:color w:val="0078D7"/>
            <w:sz w:val="22"/>
            <w:szCs w:val="22"/>
          </w:rPr>
          <w:t>https://data-onderwijs.vlaanderen.be/edulex/document.aspx?docid=12685</w:t>
        </w:r>
      </w:hyperlink>
      <w:r w:rsidRPr="00775372">
        <w:rPr>
          <w:rStyle w:val="apple-converted-space"/>
          <w:rFonts w:ascii="Calibri" w:hAnsi="Calibri" w:cs="Calibri"/>
          <w:color w:val="212121"/>
          <w:sz w:val="22"/>
          <w:szCs w:val="22"/>
        </w:rPr>
        <w:t> </w:t>
      </w:r>
      <w:r w:rsidRPr="00775372">
        <w:rPr>
          <w:rFonts w:ascii="Calibri" w:hAnsi="Calibri" w:cs="Calibri"/>
          <w:color w:val="212121"/>
          <w:sz w:val="22"/>
          <w:szCs w:val="22"/>
        </w:rPr>
        <w:t>en</w:t>
      </w:r>
      <w:r w:rsidRPr="00775372">
        <w:rPr>
          <w:rStyle w:val="apple-converted-space"/>
          <w:rFonts w:ascii="Calibri" w:hAnsi="Calibri" w:cs="Calibri"/>
          <w:color w:val="212121"/>
          <w:sz w:val="22"/>
          <w:szCs w:val="22"/>
        </w:rPr>
        <w:t> </w:t>
      </w:r>
      <w:hyperlink r:id="rId8" w:tooltip="Original URL: https://data-onderwijs.vlaanderen.be/edulex/document/12684  Click to follow link." w:history="1">
        <w:r w:rsidRPr="00775372">
          <w:rPr>
            <w:rStyle w:val="Hyperlink"/>
            <w:rFonts w:ascii="Calibri" w:hAnsi="Calibri" w:cs="Calibri"/>
            <w:color w:val="0078D7"/>
            <w:sz w:val="22"/>
            <w:szCs w:val="22"/>
          </w:rPr>
          <w:t>https://data-onderwijs.vlaanderen.be/edulex/document/12684</w:t>
        </w:r>
      </w:hyperlink>
      <w:r w:rsidRPr="00775372">
        <w:rPr>
          <w:rFonts w:ascii="Calibri" w:hAnsi="Calibri" w:cs="Calibri"/>
          <w:color w:val="212121"/>
          <w:sz w:val="22"/>
          <w:szCs w:val="22"/>
        </w:rPr>
        <w:t xml:space="preserve">) en in </w:t>
      </w:r>
      <w:r w:rsidRPr="00775372">
        <w:rPr>
          <w:rFonts w:ascii="Calibri" w:eastAsia="Times New Roman" w:hAnsi="Calibri" w:cs="Calibri"/>
          <w:sz w:val="22"/>
          <w:szCs w:val="22"/>
          <w:lang w:eastAsia="en-GB"/>
        </w:rPr>
        <w:t xml:space="preserve">de </w:t>
      </w:r>
      <w:r w:rsidRPr="00775372">
        <w:rPr>
          <w:rFonts w:ascii="Calibri" w:hAnsi="Calibri" w:cs="Calibri"/>
          <w:color w:val="212121"/>
          <w:sz w:val="22"/>
          <w:szCs w:val="22"/>
        </w:rPr>
        <w:t>omzendbrief (</w:t>
      </w:r>
      <w:hyperlink r:id="rId9" w:tooltip="Original URL: https://data-onderwijs.vlaanderen.be/edulex/document/14287  Click to follow link." w:history="1">
        <w:r w:rsidRPr="00775372">
          <w:rPr>
            <w:rStyle w:val="Hyperlink"/>
            <w:rFonts w:ascii="Calibri" w:hAnsi="Calibri" w:cs="Calibri"/>
            <w:color w:val="0078D7"/>
            <w:sz w:val="22"/>
            <w:szCs w:val="22"/>
          </w:rPr>
          <w:t>https://data-onderwijs.vlaanderen.be/edulex/document/14287</w:t>
        </w:r>
      </w:hyperlink>
      <w:r w:rsidRPr="00775372">
        <w:rPr>
          <w:rFonts w:ascii="Calibri" w:hAnsi="Calibri" w:cs="Calibri"/>
          <w:color w:val="212121"/>
          <w:sz w:val="22"/>
          <w:szCs w:val="22"/>
        </w:rPr>
        <w:t>)</w:t>
      </w:r>
      <w:r w:rsidRPr="00775372">
        <w:rPr>
          <w:rStyle w:val="apple-converted-space"/>
          <w:rFonts w:ascii="Calibri" w:hAnsi="Calibri" w:cs="Calibri"/>
          <w:color w:val="212121"/>
          <w:sz w:val="22"/>
          <w:szCs w:val="22"/>
        </w:rPr>
        <w:t xml:space="preserve"> (punt 4.7.6) </w:t>
      </w:r>
    </w:p>
    <w:p w14:paraId="58D47315" w14:textId="77777777" w:rsidR="00237E52" w:rsidRPr="00D865DD" w:rsidRDefault="00237E52" w:rsidP="00237E52">
      <w:pPr>
        <w:rPr>
          <w:rFonts w:ascii="Aptos" w:hAnsi="Aptos"/>
          <w:color w:val="212121"/>
          <w:sz w:val="22"/>
          <w:szCs w:val="22"/>
        </w:rPr>
      </w:pPr>
      <w:r w:rsidRPr="00D865DD">
        <w:rPr>
          <w:rFonts w:ascii="Calibri" w:hAnsi="Calibri" w:cs="Calibri"/>
          <w:color w:val="212121"/>
          <w:sz w:val="22"/>
          <w:szCs w:val="22"/>
        </w:rPr>
        <w:t xml:space="preserve"> (</w:t>
      </w:r>
      <w:hyperlink r:id="rId10" w:tooltip="Original URL: https://data-onderwijs.vlaanderen.be/edulex/document.aspx?docid=12685  Click to follow link." w:history="1">
        <w:r w:rsidRPr="00D865DD">
          <w:rPr>
            <w:rStyle w:val="Hyperlink"/>
            <w:rFonts w:ascii="Calibri" w:hAnsi="Calibri" w:cs="Calibri"/>
            <w:color w:val="0078D7"/>
            <w:sz w:val="22"/>
            <w:szCs w:val="22"/>
          </w:rPr>
          <w:t>https://data-onderwijs.vlaanderen.be/edulex/document.aspx?docid=12685</w:t>
        </w:r>
      </w:hyperlink>
      <w:r w:rsidRPr="00D865DD">
        <w:rPr>
          <w:rStyle w:val="apple-converted-space"/>
          <w:rFonts w:ascii="Calibri" w:hAnsi="Calibri" w:cs="Calibri"/>
          <w:color w:val="212121"/>
          <w:sz w:val="22"/>
          <w:szCs w:val="22"/>
        </w:rPr>
        <w:t> </w:t>
      </w:r>
      <w:r w:rsidRPr="00D865DD">
        <w:rPr>
          <w:rFonts w:ascii="Calibri" w:hAnsi="Calibri" w:cs="Calibri"/>
          <w:color w:val="212121"/>
          <w:sz w:val="22"/>
          <w:szCs w:val="22"/>
        </w:rPr>
        <w:t>en</w:t>
      </w:r>
      <w:r w:rsidRPr="00D865DD">
        <w:rPr>
          <w:rStyle w:val="apple-converted-space"/>
          <w:rFonts w:ascii="Calibri" w:hAnsi="Calibri" w:cs="Calibri"/>
          <w:color w:val="212121"/>
          <w:sz w:val="22"/>
          <w:szCs w:val="22"/>
        </w:rPr>
        <w:t> </w:t>
      </w:r>
      <w:hyperlink r:id="rId11" w:tooltip="Original URL: https://data-onderwijs.vlaanderen.be/edulex/document/12684  Click to follow link." w:history="1">
        <w:r w:rsidRPr="00D865DD">
          <w:rPr>
            <w:rStyle w:val="Hyperlink"/>
            <w:rFonts w:ascii="Calibri" w:hAnsi="Calibri" w:cs="Calibri"/>
            <w:color w:val="0078D7"/>
            <w:sz w:val="22"/>
            <w:szCs w:val="22"/>
          </w:rPr>
          <w:t>https://data-onderwijs.vlaanderen.be/edulex/document/12684</w:t>
        </w:r>
      </w:hyperlink>
      <w:r w:rsidRPr="00D865DD">
        <w:rPr>
          <w:rFonts w:ascii="Calibri" w:hAnsi="Calibri" w:cs="Calibri"/>
          <w:color w:val="212121"/>
          <w:sz w:val="22"/>
          <w:szCs w:val="22"/>
        </w:rPr>
        <w:t>)</w:t>
      </w:r>
    </w:p>
    <w:p w14:paraId="694FD78D" w14:textId="77777777" w:rsidR="00237E52" w:rsidRPr="00775372" w:rsidRDefault="00237E52" w:rsidP="00237E52">
      <w:pPr>
        <w:spacing w:before="100" w:beforeAutospacing="1" w:after="100" w:afterAutospacing="1"/>
        <w:rPr>
          <w:rFonts w:ascii="Calibri" w:eastAsia="Times New Roman" w:hAnsi="Calibri" w:cs="Calibri"/>
          <w:sz w:val="22"/>
          <w:szCs w:val="22"/>
          <w:lang w:val="nl-NL" w:eastAsia="en-GB"/>
        </w:rPr>
      </w:pPr>
      <w:r w:rsidRPr="00775372">
        <w:rPr>
          <w:rFonts w:ascii="Calibri" w:eastAsia="Times New Roman" w:hAnsi="Calibri" w:cs="Calibri"/>
          <w:sz w:val="22"/>
          <w:szCs w:val="22"/>
          <w:lang w:eastAsia="en-GB"/>
        </w:rPr>
        <w:t xml:space="preserve">De Hogescholen ervaren dat het gebruik van de procedure niet altijd conform de wettelijke bepaling wordt aangewend. Vertegenwoordigers van de </w:t>
      </w:r>
      <w:r>
        <w:rPr>
          <w:rFonts w:ascii="Calibri" w:eastAsia="Times New Roman" w:hAnsi="Calibri" w:cs="Calibri"/>
          <w:sz w:val="22"/>
          <w:szCs w:val="22"/>
          <w:lang w:eastAsia="en-GB"/>
        </w:rPr>
        <w:t>h</w:t>
      </w:r>
      <w:r w:rsidRPr="00775372">
        <w:rPr>
          <w:rFonts w:ascii="Calibri" w:eastAsia="Times New Roman" w:hAnsi="Calibri" w:cs="Calibri"/>
          <w:sz w:val="22"/>
          <w:szCs w:val="22"/>
          <w:lang w:eastAsia="en-GB"/>
        </w:rPr>
        <w:t xml:space="preserve">ogescholen worden geregeld uitgenodigd om te zetelen in een commissie ter goedkeuring van dossiers zonder dat zij een duidelijk kader hebben binnen dewelke zij deze taak gefundeerd kunnen opnemen. </w:t>
      </w:r>
    </w:p>
    <w:p w14:paraId="370D34C8" w14:textId="77777777" w:rsidR="00237E52" w:rsidRPr="00775372" w:rsidRDefault="00237E52" w:rsidP="00237E52">
      <w:pPr>
        <w:spacing w:before="100" w:beforeAutospacing="1" w:after="100" w:afterAutospacing="1"/>
        <w:rPr>
          <w:rFonts w:ascii="Calibri" w:eastAsia="Times New Roman" w:hAnsi="Calibri" w:cs="Calibri"/>
          <w:sz w:val="22"/>
          <w:szCs w:val="22"/>
          <w:lang w:eastAsia="en-GB"/>
        </w:rPr>
      </w:pPr>
      <w:r w:rsidRPr="00775372">
        <w:rPr>
          <w:rFonts w:ascii="Calibri" w:eastAsia="Times New Roman" w:hAnsi="Calibri" w:cs="Calibri"/>
          <w:sz w:val="22"/>
          <w:szCs w:val="22"/>
          <w:lang w:val="nl-NL" w:eastAsia="en-GB"/>
        </w:rPr>
        <w:t xml:space="preserve">Deze tekst streeft naar een manier om </w:t>
      </w:r>
      <w:r w:rsidRPr="00775372">
        <w:rPr>
          <w:rFonts w:ascii="Calibri" w:eastAsia="Times New Roman" w:hAnsi="Calibri" w:cs="Calibri"/>
          <w:sz w:val="22"/>
          <w:szCs w:val="22"/>
          <w:lang w:eastAsia="en-GB"/>
        </w:rPr>
        <w:t xml:space="preserve">geobjectiveerd advies te kunnen verstrekken zodat </w:t>
      </w:r>
      <w:r w:rsidRPr="00775372">
        <w:rPr>
          <w:rFonts w:ascii="Calibri" w:eastAsia="Times New Roman" w:hAnsi="Calibri" w:cs="Calibri"/>
          <w:color w:val="000000" w:themeColor="text1"/>
          <w:sz w:val="22"/>
          <w:szCs w:val="22"/>
          <w:lang w:eastAsia="en-GB"/>
        </w:rPr>
        <w:t xml:space="preserve">leidinggevenden, artistiek coördinatoren, docenten en het </w:t>
      </w:r>
      <w:r w:rsidRPr="00775372">
        <w:rPr>
          <w:rFonts w:ascii="Calibri" w:eastAsia="Times New Roman" w:hAnsi="Calibri" w:cs="Calibri"/>
          <w:sz w:val="22"/>
          <w:szCs w:val="22"/>
          <w:lang w:eastAsia="en-GB"/>
        </w:rPr>
        <w:t xml:space="preserve">onderwijsveld voldoende geïnformeerd zijn over de regelgeving en de procedure zoals bepaald door de overheid. Tweede doelstelling is een duidelijk transparant en consistent beleid te voeren inzake de deelname aan een adviesverlenende commissie en hierover te communiceren. </w:t>
      </w:r>
    </w:p>
    <w:p w14:paraId="10AEC077" w14:textId="77777777" w:rsidR="00237E52" w:rsidRPr="00775372" w:rsidRDefault="00237E52" w:rsidP="00237E52">
      <w:pPr>
        <w:spacing w:before="100" w:beforeAutospacing="1" w:after="100" w:afterAutospacing="1"/>
        <w:rPr>
          <w:rFonts w:ascii="Times New Roman" w:eastAsia="Times New Roman" w:hAnsi="Times New Roman" w:cs="Times New Roman"/>
          <w:sz w:val="22"/>
          <w:szCs w:val="22"/>
          <w:lang w:eastAsia="en-GB"/>
        </w:rPr>
      </w:pPr>
      <w:r w:rsidRPr="00775372">
        <w:rPr>
          <w:rFonts w:ascii="Calibri" w:eastAsia="Times New Roman" w:hAnsi="Calibri" w:cs="Calibri"/>
          <w:sz w:val="22"/>
          <w:szCs w:val="22"/>
          <w:lang w:eastAsia="en-GB"/>
        </w:rPr>
        <w:t xml:space="preserve">De tekst </w:t>
      </w:r>
      <w:r w:rsidRPr="00775372">
        <w:rPr>
          <w:rFonts w:ascii="Calibri" w:eastAsia="Times New Roman" w:hAnsi="Calibri" w:cs="Calibri"/>
          <w:sz w:val="22"/>
          <w:szCs w:val="22"/>
          <w:lang w:val="nl-NL" w:eastAsia="en-GB"/>
        </w:rPr>
        <w:t xml:space="preserve">wordt voorgelegd aan de VLOHRA werkgroep Kunsten. Na goedkeuring wordt de tekst </w:t>
      </w:r>
      <w:r w:rsidRPr="00775372">
        <w:rPr>
          <w:rFonts w:ascii="Calibri" w:eastAsia="Times New Roman" w:hAnsi="Calibri" w:cs="Calibri"/>
          <w:sz w:val="22"/>
          <w:szCs w:val="22"/>
          <w:lang w:eastAsia="en-GB"/>
        </w:rPr>
        <w:t>verspreid</w:t>
      </w:r>
      <w:r w:rsidRPr="00775372">
        <w:rPr>
          <w:rFonts w:ascii="Calibri" w:eastAsia="Times New Roman" w:hAnsi="Calibri" w:cs="Calibri"/>
          <w:sz w:val="22"/>
          <w:szCs w:val="22"/>
          <w:lang w:val="nl-NL" w:eastAsia="en-GB"/>
        </w:rPr>
        <w:t xml:space="preserve"> worden</w:t>
      </w:r>
      <w:r w:rsidRPr="00775372">
        <w:rPr>
          <w:rFonts w:ascii="Calibri" w:eastAsia="Times New Roman" w:hAnsi="Calibri" w:cs="Calibri"/>
          <w:sz w:val="22"/>
          <w:szCs w:val="22"/>
          <w:lang w:eastAsia="en-GB"/>
        </w:rPr>
        <w:t xml:space="preserve"> naar directie en docenten</w:t>
      </w:r>
      <w:r w:rsidRPr="00775372">
        <w:rPr>
          <w:rFonts w:ascii="Calibri" w:eastAsia="Times New Roman" w:hAnsi="Calibri" w:cs="Calibri"/>
          <w:sz w:val="22"/>
          <w:szCs w:val="22"/>
          <w:lang w:val="nl-NL" w:eastAsia="en-GB"/>
        </w:rPr>
        <w:t xml:space="preserve"> van de Schools of Arts</w:t>
      </w:r>
      <w:r w:rsidRPr="00775372">
        <w:rPr>
          <w:rFonts w:ascii="Calibri" w:eastAsia="Times New Roman" w:hAnsi="Calibri" w:cs="Calibri"/>
          <w:sz w:val="22"/>
          <w:szCs w:val="22"/>
          <w:lang w:eastAsia="en-GB"/>
        </w:rPr>
        <w:t xml:space="preserve"> en </w:t>
      </w:r>
      <w:r w:rsidRPr="00775372">
        <w:rPr>
          <w:rFonts w:ascii="Calibri" w:eastAsia="Times New Roman" w:hAnsi="Calibri" w:cs="Calibri"/>
          <w:sz w:val="22"/>
          <w:szCs w:val="22"/>
          <w:lang w:val="nl-NL" w:eastAsia="en-GB"/>
        </w:rPr>
        <w:t xml:space="preserve">de </w:t>
      </w:r>
      <w:r w:rsidRPr="00775372">
        <w:rPr>
          <w:rFonts w:ascii="Calibri" w:eastAsia="Times New Roman" w:hAnsi="Calibri" w:cs="Calibri"/>
          <w:sz w:val="22"/>
          <w:szCs w:val="22"/>
          <w:lang w:eastAsia="en-GB"/>
        </w:rPr>
        <w:t xml:space="preserve">directeurs DKO (Verdi) om </w:t>
      </w:r>
      <w:r>
        <w:rPr>
          <w:rFonts w:ascii="Calibri" w:eastAsia="Times New Roman" w:hAnsi="Calibri" w:cs="Calibri"/>
          <w:sz w:val="22"/>
          <w:szCs w:val="22"/>
          <w:lang w:eastAsia="en-GB"/>
        </w:rPr>
        <w:t>hen</w:t>
      </w:r>
      <w:r w:rsidRPr="00775372">
        <w:rPr>
          <w:rFonts w:ascii="Calibri" w:eastAsia="Times New Roman" w:hAnsi="Calibri" w:cs="Calibri"/>
          <w:sz w:val="22"/>
          <w:szCs w:val="22"/>
          <w:lang w:eastAsia="en-GB"/>
        </w:rPr>
        <w:t xml:space="preserve"> te informeren in functie van een aanvraag tot erkenning van artistieke ervaring. De tekst </w:t>
      </w:r>
      <w:r w:rsidRPr="00775372">
        <w:rPr>
          <w:rFonts w:ascii="Calibri" w:eastAsia="Times New Roman" w:hAnsi="Calibri" w:cs="Calibri"/>
          <w:sz w:val="22"/>
          <w:szCs w:val="22"/>
          <w:lang w:val="nl-NL" w:eastAsia="en-GB"/>
        </w:rPr>
        <w:t>zal ook</w:t>
      </w:r>
      <w:r w:rsidRPr="00775372">
        <w:rPr>
          <w:rFonts w:ascii="Calibri" w:eastAsia="Times New Roman" w:hAnsi="Calibri" w:cs="Calibri"/>
          <w:sz w:val="22"/>
          <w:szCs w:val="22"/>
          <w:lang w:eastAsia="en-GB"/>
        </w:rPr>
        <w:t xml:space="preserve"> worden gecommuniceerd aan de betrokken administratieve diensten van de overheid. </w:t>
      </w:r>
    </w:p>
    <w:p w14:paraId="1B1A469C" w14:textId="77777777" w:rsidR="00237E52" w:rsidRDefault="00237E52" w:rsidP="00237E52">
      <w:pPr>
        <w:rPr>
          <w:rFonts w:ascii="Calibri" w:eastAsia="Times New Roman" w:hAnsi="Calibri" w:cs="Calibri"/>
          <w:sz w:val="22"/>
          <w:szCs w:val="22"/>
          <w:lang w:eastAsia="en-GB"/>
        </w:rPr>
      </w:pPr>
      <w:r>
        <w:rPr>
          <w:rFonts w:ascii="Calibri" w:eastAsia="Times New Roman" w:hAnsi="Calibri" w:cs="Calibri"/>
          <w:sz w:val="22"/>
          <w:szCs w:val="22"/>
          <w:lang w:eastAsia="en-GB"/>
        </w:rPr>
        <w:br w:type="page"/>
      </w:r>
    </w:p>
    <w:p w14:paraId="7BDD0BEF" w14:textId="77777777" w:rsidR="0020729B" w:rsidRDefault="0020729B" w:rsidP="00237E52">
      <w:pPr>
        <w:spacing w:before="100" w:beforeAutospacing="1" w:after="100" w:afterAutospacing="1"/>
        <w:rPr>
          <w:rFonts w:ascii="Calibri" w:eastAsia="Times New Roman" w:hAnsi="Calibri" w:cs="Calibri"/>
          <w:sz w:val="22"/>
          <w:szCs w:val="22"/>
          <w:lang w:eastAsia="en-GB"/>
        </w:rPr>
      </w:pPr>
    </w:p>
    <w:p w14:paraId="5A139D0C" w14:textId="7479B336" w:rsidR="00237E52" w:rsidRPr="00775372" w:rsidRDefault="00237E52" w:rsidP="00237E52">
      <w:pPr>
        <w:spacing w:before="100" w:beforeAutospacing="1" w:after="100" w:afterAutospacing="1"/>
        <w:rPr>
          <w:rFonts w:ascii="Calibri" w:eastAsia="Times New Roman" w:hAnsi="Calibri" w:cs="Calibri"/>
          <w:sz w:val="22"/>
          <w:szCs w:val="22"/>
          <w:lang w:eastAsia="en-GB"/>
        </w:rPr>
      </w:pPr>
      <w:r w:rsidRPr="00775372">
        <w:rPr>
          <w:rFonts w:ascii="Calibri" w:eastAsia="Times New Roman" w:hAnsi="Calibri" w:cs="Calibri"/>
          <w:sz w:val="22"/>
          <w:szCs w:val="22"/>
          <w:lang w:eastAsia="en-GB"/>
        </w:rPr>
        <w:t>AFSPRAKEN</w:t>
      </w:r>
    </w:p>
    <w:p w14:paraId="3D7CAF0D" w14:textId="77777777" w:rsidR="00237E52" w:rsidRPr="00775372" w:rsidRDefault="00237E52" w:rsidP="00237E52">
      <w:pPr>
        <w:pStyle w:val="Lijstalinea"/>
        <w:numPr>
          <w:ilvl w:val="0"/>
          <w:numId w:val="3"/>
        </w:numPr>
        <w:rPr>
          <w:sz w:val="22"/>
          <w:szCs w:val="22"/>
          <w:lang w:eastAsia="en-GB"/>
        </w:rPr>
      </w:pPr>
      <w:r>
        <w:rPr>
          <w:rFonts w:ascii="Calibri" w:eastAsia="Times New Roman" w:hAnsi="Calibri" w:cs="Calibri"/>
          <w:sz w:val="22"/>
          <w:szCs w:val="22"/>
          <w:lang w:eastAsia="en-GB"/>
        </w:rPr>
        <w:t xml:space="preserve">Kandidaten komen in aanmerking voor de </w:t>
      </w:r>
      <w:r w:rsidRPr="00775372">
        <w:rPr>
          <w:rFonts w:ascii="Calibri" w:eastAsia="Times New Roman" w:hAnsi="Calibri" w:cs="Calibri"/>
          <w:sz w:val="22"/>
          <w:szCs w:val="22"/>
          <w:lang w:eastAsia="en-GB"/>
        </w:rPr>
        <w:t>procedure voor erkenning van artistieke ervaring indien</w:t>
      </w:r>
      <w:r w:rsidRPr="00775372">
        <w:rPr>
          <w:sz w:val="22"/>
          <w:szCs w:val="22"/>
          <w:lang w:eastAsia="en-GB"/>
        </w:rPr>
        <w:t xml:space="preserve"> </w:t>
      </w:r>
      <w:r>
        <w:rPr>
          <w:sz w:val="22"/>
          <w:szCs w:val="22"/>
          <w:lang w:eastAsia="en-GB"/>
        </w:rPr>
        <w:t>zij</w:t>
      </w:r>
      <w:r w:rsidRPr="00775372">
        <w:rPr>
          <w:color w:val="212121"/>
          <w:sz w:val="22"/>
          <w:szCs w:val="22"/>
        </w:rPr>
        <w:t xml:space="preserve"> </w:t>
      </w:r>
      <w:r>
        <w:rPr>
          <w:color w:val="212121"/>
          <w:sz w:val="22"/>
          <w:szCs w:val="22"/>
        </w:rPr>
        <w:t>kunnen</w:t>
      </w:r>
      <w:r w:rsidRPr="00775372">
        <w:rPr>
          <w:color w:val="212121"/>
          <w:sz w:val="22"/>
          <w:szCs w:val="22"/>
        </w:rPr>
        <w:t xml:space="preserve"> aantonen dat </w:t>
      </w:r>
      <w:r>
        <w:rPr>
          <w:color w:val="212121"/>
          <w:sz w:val="22"/>
          <w:szCs w:val="22"/>
        </w:rPr>
        <w:t>zij</w:t>
      </w:r>
      <w:r w:rsidRPr="00775372">
        <w:rPr>
          <w:color w:val="212121"/>
          <w:sz w:val="22"/>
          <w:szCs w:val="22"/>
        </w:rPr>
        <w:t xml:space="preserve"> zich niet </w:t>
      </w:r>
      <w:r>
        <w:rPr>
          <w:color w:val="212121"/>
          <w:sz w:val="22"/>
          <w:szCs w:val="22"/>
        </w:rPr>
        <w:t>kunnen</w:t>
      </w:r>
      <w:r w:rsidRPr="00775372">
        <w:rPr>
          <w:color w:val="212121"/>
          <w:sz w:val="22"/>
          <w:szCs w:val="22"/>
        </w:rPr>
        <w:t xml:space="preserve"> aanmelden voor een bachelor- of masteropleiding in het hoger kunstonderwijs en/of een educatieve bachelor of masteropleiding in het Hoger kunstonderwijs</w:t>
      </w:r>
    </w:p>
    <w:p w14:paraId="73544974" w14:textId="77777777" w:rsidR="00237E52" w:rsidRPr="00775372" w:rsidRDefault="00237E52" w:rsidP="00237E52">
      <w:pPr>
        <w:pStyle w:val="Lijstalinea"/>
        <w:numPr>
          <w:ilvl w:val="0"/>
          <w:numId w:val="3"/>
        </w:numPr>
        <w:rPr>
          <w:sz w:val="22"/>
          <w:szCs w:val="22"/>
          <w:lang w:eastAsia="en-GB"/>
        </w:rPr>
      </w:pPr>
      <w:r>
        <w:rPr>
          <w:rFonts w:ascii="Calibri" w:eastAsia="Times New Roman" w:hAnsi="Calibri" w:cs="Calibri"/>
          <w:sz w:val="22"/>
          <w:szCs w:val="22"/>
          <w:lang w:eastAsia="en-GB"/>
        </w:rPr>
        <w:t xml:space="preserve">Kandidaten komen </w:t>
      </w:r>
      <w:r w:rsidRPr="00F34F70">
        <w:rPr>
          <w:rFonts w:ascii="Calibri" w:eastAsia="Times New Roman" w:hAnsi="Calibri" w:cs="Calibri"/>
          <w:sz w:val="22"/>
          <w:szCs w:val="22"/>
          <w:u w:val="single"/>
          <w:lang w:eastAsia="en-GB"/>
        </w:rPr>
        <w:t xml:space="preserve">niet </w:t>
      </w:r>
      <w:r w:rsidRPr="00775372">
        <w:rPr>
          <w:rFonts w:ascii="Calibri" w:eastAsia="Times New Roman" w:hAnsi="Calibri" w:cs="Calibri"/>
          <w:sz w:val="22"/>
          <w:szCs w:val="22"/>
          <w:lang w:eastAsia="en-GB"/>
        </w:rPr>
        <w:t>in aanmerking voor een procedure artistieke ervaring indien</w:t>
      </w:r>
      <w:r w:rsidRPr="00775372">
        <w:rPr>
          <w:sz w:val="22"/>
          <w:szCs w:val="22"/>
          <w:lang w:eastAsia="en-GB"/>
        </w:rPr>
        <w:t xml:space="preserve"> </w:t>
      </w:r>
      <w:r>
        <w:rPr>
          <w:sz w:val="22"/>
          <w:szCs w:val="22"/>
          <w:lang w:eastAsia="en-GB"/>
        </w:rPr>
        <w:t>zij</w:t>
      </w:r>
      <w:r w:rsidRPr="00775372">
        <w:rPr>
          <w:color w:val="212121"/>
          <w:sz w:val="22"/>
          <w:szCs w:val="22"/>
        </w:rPr>
        <w:t xml:space="preserve"> </w:t>
      </w:r>
      <w:r w:rsidRPr="00775372">
        <w:rPr>
          <w:rFonts w:ascii="Calibri" w:eastAsia="Times New Roman" w:hAnsi="Calibri" w:cs="Calibri"/>
          <w:sz w:val="22"/>
          <w:szCs w:val="22"/>
          <w:lang w:eastAsia="en-GB"/>
        </w:rPr>
        <w:t xml:space="preserve">in de mogelijkheid </w:t>
      </w:r>
      <w:r>
        <w:rPr>
          <w:rFonts w:ascii="Calibri" w:eastAsia="Times New Roman" w:hAnsi="Calibri" w:cs="Calibri"/>
          <w:sz w:val="22"/>
          <w:szCs w:val="22"/>
          <w:lang w:eastAsia="en-GB"/>
        </w:rPr>
        <w:t>zijn</w:t>
      </w:r>
      <w:r w:rsidRPr="00775372">
        <w:rPr>
          <w:rFonts w:ascii="Calibri" w:eastAsia="Times New Roman" w:hAnsi="Calibri" w:cs="Calibri"/>
          <w:sz w:val="22"/>
          <w:szCs w:val="22"/>
          <w:lang w:eastAsia="en-GB"/>
        </w:rPr>
        <w:t xml:space="preserve"> om zich in te schri</w:t>
      </w:r>
      <w:r>
        <w:rPr>
          <w:rFonts w:ascii="Calibri" w:eastAsia="Times New Roman" w:hAnsi="Calibri" w:cs="Calibri"/>
          <w:sz w:val="22"/>
          <w:szCs w:val="22"/>
          <w:lang w:eastAsia="en-GB"/>
        </w:rPr>
        <w:t>j</w:t>
      </w:r>
      <w:r w:rsidRPr="00775372">
        <w:rPr>
          <w:rFonts w:ascii="Calibri" w:eastAsia="Times New Roman" w:hAnsi="Calibri" w:cs="Calibri"/>
          <w:sz w:val="22"/>
          <w:szCs w:val="22"/>
          <w:lang w:eastAsia="en-GB"/>
        </w:rPr>
        <w:t xml:space="preserve">ven voor een educatieve opleiding: </w:t>
      </w:r>
    </w:p>
    <w:p w14:paraId="0392EF24" w14:textId="77777777" w:rsidR="00237E52" w:rsidRPr="00775372" w:rsidRDefault="00237E52" w:rsidP="00237E52">
      <w:pPr>
        <w:pStyle w:val="Lijstalinea"/>
        <w:numPr>
          <w:ilvl w:val="0"/>
          <w:numId w:val="2"/>
        </w:numPr>
        <w:rPr>
          <w:sz w:val="22"/>
          <w:szCs w:val="22"/>
          <w:lang w:eastAsia="en-GB"/>
        </w:rPr>
      </w:pPr>
      <w:r>
        <w:rPr>
          <w:rFonts w:ascii="Calibri" w:eastAsia="Times New Roman" w:hAnsi="Calibri" w:cs="Calibri"/>
          <w:color w:val="000000" w:themeColor="text1"/>
          <w:sz w:val="22"/>
          <w:szCs w:val="22"/>
          <w:lang w:eastAsia="en-GB"/>
        </w:rPr>
        <w:t xml:space="preserve">De kandidaten met </w:t>
      </w:r>
      <w:r w:rsidRPr="00775372">
        <w:rPr>
          <w:rFonts w:ascii="Calibri" w:eastAsia="Times New Roman" w:hAnsi="Calibri" w:cs="Calibri"/>
          <w:color w:val="000000" w:themeColor="text1"/>
          <w:sz w:val="22"/>
          <w:szCs w:val="22"/>
          <w:lang w:eastAsia="en-GB"/>
        </w:rPr>
        <w:t xml:space="preserve">een diploma bachelor/master beeldende kunst, dans, drama, muziek </w:t>
      </w:r>
      <w:r>
        <w:rPr>
          <w:rFonts w:ascii="Calibri" w:eastAsia="Times New Roman" w:hAnsi="Calibri" w:cs="Calibri"/>
          <w:color w:val="000000" w:themeColor="text1"/>
          <w:sz w:val="22"/>
          <w:szCs w:val="22"/>
          <w:lang w:eastAsia="en-GB"/>
        </w:rPr>
        <w:t>die</w:t>
      </w:r>
      <w:r w:rsidRPr="00775372">
        <w:rPr>
          <w:rFonts w:ascii="Calibri" w:eastAsia="Times New Roman" w:hAnsi="Calibri" w:cs="Calibri"/>
          <w:color w:val="000000" w:themeColor="text1"/>
          <w:sz w:val="22"/>
          <w:szCs w:val="22"/>
          <w:lang w:eastAsia="en-GB"/>
        </w:rPr>
        <w:t xml:space="preserve"> bijgevolg </w:t>
      </w:r>
      <w:r>
        <w:rPr>
          <w:rFonts w:ascii="Calibri" w:eastAsia="Times New Roman" w:hAnsi="Calibri" w:cs="Calibri"/>
          <w:color w:val="000000" w:themeColor="text1"/>
          <w:sz w:val="22"/>
          <w:szCs w:val="22"/>
          <w:lang w:eastAsia="en-GB"/>
        </w:rPr>
        <w:t xml:space="preserve">voldoen </w:t>
      </w:r>
      <w:r w:rsidRPr="00775372">
        <w:rPr>
          <w:rFonts w:ascii="Calibri" w:eastAsia="Times New Roman" w:hAnsi="Calibri" w:cs="Calibri"/>
          <w:color w:val="000000" w:themeColor="text1"/>
          <w:sz w:val="22"/>
          <w:szCs w:val="22"/>
          <w:lang w:eastAsia="en-GB"/>
        </w:rPr>
        <w:t>aan de toelatingsvoorwaarden om zich in te schrijven in een educatieve bachelor of master in de klunsten.</w:t>
      </w:r>
    </w:p>
    <w:p w14:paraId="36ECDF44" w14:textId="77777777" w:rsidR="00237E52" w:rsidRPr="00775372" w:rsidRDefault="00237E52" w:rsidP="00237E52">
      <w:pPr>
        <w:pStyle w:val="Lijstalinea"/>
        <w:numPr>
          <w:ilvl w:val="0"/>
          <w:numId w:val="2"/>
        </w:numPr>
        <w:rPr>
          <w:sz w:val="22"/>
          <w:szCs w:val="22"/>
          <w:lang w:eastAsia="en-GB"/>
        </w:rPr>
      </w:pPr>
      <w:r>
        <w:rPr>
          <w:rFonts w:ascii="Calibri" w:eastAsia="Times New Roman" w:hAnsi="Calibri" w:cs="Calibri"/>
          <w:sz w:val="22"/>
          <w:szCs w:val="22"/>
          <w:lang w:eastAsia="en-GB"/>
        </w:rPr>
        <w:t>K</w:t>
      </w:r>
      <w:r w:rsidRPr="00775372">
        <w:rPr>
          <w:rFonts w:ascii="Calibri" w:eastAsia="Times New Roman" w:hAnsi="Calibri" w:cs="Calibri"/>
          <w:sz w:val="22"/>
          <w:szCs w:val="22"/>
          <w:lang w:eastAsia="en-GB"/>
        </w:rPr>
        <w:t>andida</w:t>
      </w:r>
      <w:r>
        <w:rPr>
          <w:rFonts w:ascii="Calibri" w:eastAsia="Times New Roman" w:hAnsi="Calibri" w:cs="Calibri"/>
          <w:sz w:val="22"/>
          <w:szCs w:val="22"/>
          <w:lang w:eastAsia="en-GB"/>
        </w:rPr>
        <w:t>ten</w:t>
      </w:r>
      <w:r w:rsidRPr="00775372">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zonder</w:t>
      </w:r>
      <w:r w:rsidRPr="00775372">
        <w:rPr>
          <w:rFonts w:ascii="Calibri" w:eastAsia="Times New Roman" w:hAnsi="Calibri" w:cs="Calibri"/>
          <w:sz w:val="22"/>
          <w:szCs w:val="22"/>
          <w:lang w:eastAsia="en-GB"/>
        </w:rPr>
        <w:t xml:space="preserve"> diploma </w:t>
      </w:r>
      <w:r w:rsidRPr="00775372">
        <w:rPr>
          <w:rFonts w:ascii="Calibri" w:eastAsia="Times New Roman" w:hAnsi="Calibri" w:cs="Calibri"/>
          <w:color w:val="000000" w:themeColor="text1"/>
          <w:sz w:val="22"/>
          <w:szCs w:val="22"/>
          <w:lang w:eastAsia="en-GB"/>
        </w:rPr>
        <w:t>bachelor/master beeldende kunst, dans, drama, muziek</w:t>
      </w:r>
      <w:r w:rsidRPr="00775372">
        <w:rPr>
          <w:rFonts w:ascii="Calibri" w:eastAsia="Times New Roman" w:hAnsi="Calibri" w:cs="Calibri"/>
          <w:sz w:val="22"/>
          <w:szCs w:val="22"/>
          <w:lang w:eastAsia="en-GB"/>
        </w:rPr>
        <w:t xml:space="preserve"> maar </w:t>
      </w:r>
      <w:r>
        <w:rPr>
          <w:rFonts w:ascii="Calibri" w:eastAsia="Times New Roman" w:hAnsi="Calibri" w:cs="Calibri"/>
          <w:sz w:val="22"/>
          <w:szCs w:val="22"/>
          <w:lang w:eastAsia="en-GB"/>
        </w:rPr>
        <w:t>kunnen</w:t>
      </w:r>
      <w:r w:rsidRPr="00775372">
        <w:rPr>
          <w:rFonts w:ascii="Calibri" w:eastAsia="Times New Roman" w:hAnsi="Calibri" w:cs="Calibri"/>
          <w:sz w:val="22"/>
          <w:szCs w:val="22"/>
          <w:lang w:eastAsia="en-GB"/>
        </w:rPr>
        <w:t xml:space="preserve"> via een EVC/EVK procedure (voor de </w:t>
      </w:r>
      <w:r w:rsidRPr="00775372">
        <w:rPr>
          <w:rFonts w:ascii="Calibri" w:eastAsia="Times New Roman" w:hAnsi="Calibri" w:cs="Calibri"/>
          <w:sz w:val="22"/>
          <w:szCs w:val="22"/>
          <w:lang w:val="nl-NL" w:eastAsia="en-GB"/>
        </w:rPr>
        <w:t>domein</w:t>
      </w:r>
      <w:r w:rsidRPr="00775372">
        <w:rPr>
          <w:rFonts w:ascii="Calibri" w:eastAsia="Times New Roman" w:hAnsi="Calibri" w:cs="Calibri"/>
          <w:sz w:val="22"/>
          <w:szCs w:val="22"/>
          <w:lang w:eastAsia="en-GB"/>
        </w:rPr>
        <w:t xml:space="preserve">opleiding) voldoen aan de </w:t>
      </w:r>
      <w:r w:rsidRPr="00775372">
        <w:rPr>
          <w:rFonts w:ascii="Calibri" w:eastAsia="Times New Roman" w:hAnsi="Calibri" w:cs="Calibri"/>
          <w:sz w:val="22"/>
          <w:szCs w:val="22"/>
          <w:lang w:val="nl-NL" w:eastAsia="en-GB"/>
        </w:rPr>
        <w:t>t</w:t>
      </w:r>
      <w:r w:rsidRPr="00775372">
        <w:rPr>
          <w:rFonts w:ascii="Calibri" w:eastAsia="Times New Roman" w:hAnsi="Calibri" w:cs="Calibri"/>
          <w:sz w:val="22"/>
          <w:szCs w:val="22"/>
          <w:lang w:eastAsia="en-GB"/>
        </w:rPr>
        <w:t xml:space="preserve">oelatingsvoorwaarden om </w:t>
      </w:r>
      <w:r w:rsidRPr="00775372">
        <w:rPr>
          <w:rFonts w:ascii="Calibri" w:eastAsia="Times New Roman" w:hAnsi="Calibri" w:cs="Calibri"/>
          <w:sz w:val="22"/>
          <w:szCs w:val="22"/>
          <w:lang w:val="nl-NL" w:eastAsia="en-GB"/>
        </w:rPr>
        <w:t xml:space="preserve">zich </w:t>
      </w:r>
      <w:r w:rsidRPr="00775372">
        <w:rPr>
          <w:rFonts w:ascii="Calibri" w:eastAsia="Times New Roman" w:hAnsi="Calibri" w:cs="Calibri"/>
          <w:sz w:val="22"/>
          <w:szCs w:val="22"/>
          <w:lang w:eastAsia="en-GB"/>
        </w:rPr>
        <w:t>in te s</w:t>
      </w:r>
      <w:proofErr w:type="spellStart"/>
      <w:r w:rsidRPr="00775372">
        <w:rPr>
          <w:rFonts w:ascii="Calibri" w:eastAsia="Times New Roman" w:hAnsi="Calibri" w:cs="Calibri"/>
          <w:sz w:val="22"/>
          <w:szCs w:val="22"/>
          <w:lang w:val="nl-NL" w:eastAsia="en-GB"/>
        </w:rPr>
        <w:t>chrijven</w:t>
      </w:r>
      <w:proofErr w:type="spellEnd"/>
      <w:r w:rsidRPr="00775372">
        <w:rPr>
          <w:rFonts w:ascii="Calibri" w:eastAsia="Times New Roman" w:hAnsi="Calibri" w:cs="Calibri"/>
          <w:sz w:val="22"/>
          <w:szCs w:val="22"/>
          <w:lang w:val="nl-NL" w:eastAsia="en-GB"/>
        </w:rPr>
        <w:t xml:space="preserve"> in de educatieve bachelor of masteropleiding in de kunsten</w:t>
      </w:r>
      <w:r w:rsidRPr="00775372">
        <w:rPr>
          <w:rFonts w:ascii="Calibri" w:eastAsia="Times New Roman" w:hAnsi="Calibri" w:cs="Calibri"/>
          <w:sz w:val="22"/>
          <w:szCs w:val="22"/>
          <w:lang w:eastAsia="en-GB"/>
        </w:rPr>
        <w:t xml:space="preserve">. </w:t>
      </w:r>
    </w:p>
    <w:p w14:paraId="383E0D78" w14:textId="77777777" w:rsidR="00237E52" w:rsidRPr="00775372" w:rsidRDefault="00237E52" w:rsidP="00237E52">
      <w:pPr>
        <w:pStyle w:val="Lijstalinea"/>
        <w:numPr>
          <w:ilvl w:val="0"/>
          <w:numId w:val="2"/>
        </w:numPr>
        <w:rPr>
          <w:sz w:val="22"/>
          <w:szCs w:val="22"/>
          <w:lang w:eastAsia="en-GB"/>
        </w:rPr>
      </w:pPr>
      <w:r>
        <w:rPr>
          <w:rFonts w:ascii="Calibri" w:eastAsia="Times New Roman" w:hAnsi="Calibri" w:cs="Calibri"/>
          <w:sz w:val="22"/>
          <w:szCs w:val="22"/>
          <w:lang w:eastAsia="en-GB"/>
        </w:rPr>
        <w:t>Kandidaten</w:t>
      </w:r>
      <w:r w:rsidRPr="00775372">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kunnen</w:t>
      </w:r>
      <w:r w:rsidRPr="00775372">
        <w:rPr>
          <w:rFonts w:ascii="Calibri" w:eastAsia="Times New Roman" w:hAnsi="Calibri" w:cs="Calibri"/>
          <w:sz w:val="22"/>
          <w:szCs w:val="22"/>
          <w:lang w:eastAsia="en-GB"/>
        </w:rPr>
        <w:t xml:space="preserve"> geen artistieke ervaring voorleggen die “aantoont dat </w:t>
      </w:r>
      <w:r>
        <w:rPr>
          <w:rFonts w:ascii="Calibri" w:eastAsia="Times New Roman" w:hAnsi="Calibri" w:cs="Calibri"/>
          <w:sz w:val="22"/>
          <w:szCs w:val="22"/>
          <w:lang w:eastAsia="en-GB"/>
        </w:rPr>
        <w:t>zij</w:t>
      </w:r>
      <w:r w:rsidRPr="00775372">
        <w:rPr>
          <w:rFonts w:ascii="Calibri" w:eastAsia="Times New Roman" w:hAnsi="Calibri" w:cs="Calibri"/>
          <w:sz w:val="22"/>
          <w:szCs w:val="22"/>
          <w:lang w:eastAsia="en-GB"/>
        </w:rPr>
        <w:t xml:space="preserve"> een autoriteit is in het kunstvak in kwestie”  (cfr. artikel 5 §2 omzendbrief DKO </w:t>
      </w:r>
      <w:hyperlink r:id="rId12" w:tooltip="Oorspronkelijke URL: https://data-onderwijs.vlaanderen.be/edulex/document.aspx?docid=14287#4-7-6  Klik om de koppeling te volgen." w:history="1">
        <w:r w:rsidRPr="00775372">
          <w:rPr>
            <w:rStyle w:val="Hyperlink"/>
            <w:rFonts w:ascii="Calibri" w:hAnsi="Calibri" w:cs="Calibri"/>
            <w:color w:val="0563C1"/>
            <w:sz w:val="22"/>
            <w:szCs w:val="22"/>
          </w:rPr>
          <w:t>https://data-onderwijs.vlaanderen.be/edulex/document.aspx?docid=14287#4-7-6</w:t>
        </w:r>
      </w:hyperlink>
    </w:p>
    <w:p w14:paraId="02E0D92C" w14:textId="77777777" w:rsidR="0020729B" w:rsidRPr="00775372" w:rsidRDefault="0020729B" w:rsidP="0020729B">
      <w:pPr>
        <w:spacing w:before="100" w:beforeAutospacing="1" w:after="100" w:afterAutospacing="1"/>
        <w:rPr>
          <w:rFonts w:ascii="Times New Roman" w:eastAsia="Times New Roman" w:hAnsi="Times New Roman" w:cs="Times New Roman"/>
          <w:sz w:val="22"/>
          <w:szCs w:val="22"/>
          <w:lang w:eastAsia="en-GB"/>
        </w:rPr>
      </w:pPr>
      <w:r w:rsidRPr="00775372">
        <w:rPr>
          <w:rFonts w:ascii="Calibri" w:eastAsia="Times New Roman" w:hAnsi="Calibri" w:cs="Calibri"/>
          <w:sz w:val="22"/>
          <w:szCs w:val="22"/>
          <w:lang w:eastAsia="en-GB"/>
        </w:rPr>
        <w:t xml:space="preserve">PROCEDURE </w:t>
      </w:r>
    </w:p>
    <w:p w14:paraId="06F81992" w14:textId="77777777" w:rsidR="0020729B" w:rsidRPr="00775372" w:rsidRDefault="0020729B" w:rsidP="0020729B">
      <w:pPr>
        <w:spacing w:before="100" w:beforeAutospacing="1" w:after="100" w:afterAutospacing="1"/>
        <w:rPr>
          <w:rFonts w:ascii="Times New Roman" w:eastAsia="Times New Roman" w:hAnsi="Times New Roman" w:cs="Times New Roman"/>
          <w:sz w:val="22"/>
          <w:szCs w:val="22"/>
          <w:lang w:eastAsia="en-GB"/>
        </w:rPr>
      </w:pPr>
      <w:r>
        <w:rPr>
          <w:rFonts w:ascii="Calibri" w:eastAsia="Times New Roman" w:hAnsi="Calibri" w:cs="Calibri"/>
          <w:sz w:val="22"/>
          <w:szCs w:val="22"/>
          <w:lang w:eastAsia="en-GB"/>
        </w:rPr>
        <w:t>Fase</w:t>
      </w:r>
      <w:r w:rsidRPr="00775372">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1</w:t>
      </w:r>
      <w:r w:rsidRPr="00775372">
        <w:rPr>
          <w:rFonts w:ascii="Calibri" w:eastAsia="Times New Roman" w:hAnsi="Calibri" w:cs="Calibri"/>
          <w:sz w:val="22"/>
          <w:szCs w:val="22"/>
          <w:lang w:eastAsia="en-GB"/>
        </w:rPr>
        <w:t xml:space="preserve"> </w:t>
      </w:r>
    </w:p>
    <w:p w14:paraId="76F9AC70" w14:textId="77777777" w:rsidR="0020729B" w:rsidRDefault="0020729B" w:rsidP="0020729B">
      <w:pPr>
        <w:numPr>
          <w:ilvl w:val="0"/>
          <w:numId w:val="1"/>
        </w:num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Kandidaten</w:t>
      </w:r>
      <w:r w:rsidRPr="00775372">
        <w:rPr>
          <w:rFonts w:ascii="Calibri" w:eastAsia="Times New Roman" w:hAnsi="Calibri" w:cs="Calibri"/>
          <w:sz w:val="22"/>
          <w:szCs w:val="22"/>
          <w:lang w:eastAsia="en-GB"/>
        </w:rPr>
        <w:t xml:space="preserve"> to</w:t>
      </w:r>
      <w:r>
        <w:rPr>
          <w:rFonts w:ascii="Calibri" w:eastAsia="Times New Roman" w:hAnsi="Calibri" w:cs="Calibri"/>
          <w:sz w:val="22"/>
          <w:szCs w:val="22"/>
          <w:lang w:eastAsia="en-GB"/>
        </w:rPr>
        <w:t>nen</w:t>
      </w:r>
      <w:r w:rsidRPr="00775372">
        <w:rPr>
          <w:rFonts w:ascii="Calibri" w:eastAsia="Times New Roman" w:hAnsi="Calibri" w:cs="Calibri"/>
          <w:sz w:val="22"/>
          <w:szCs w:val="22"/>
          <w:lang w:eastAsia="en-GB"/>
        </w:rPr>
        <w:t xml:space="preserve"> aan op basis van een portfolio dat </w:t>
      </w:r>
      <w:r>
        <w:rPr>
          <w:rFonts w:ascii="Calibri" w:eastAsia="Times New Roman" w:hAnsi="Calibri" w:cs="Calibri"/>
          <w:sz w:val="22"/>
          <w:szCs w:val="22"/>
          <w:lang w:eastAsia="en-GB"/>
        </w:rPr>
        <w:t xml:space="preserve">ze </w:t>
      </w:r>
      <w:r w:rsidRPr="00775372">
        <w:rPr>
          <w:rFonts w:ascii="Calibri" w:eastAsia="Times New Roman" w:hAnsi="Calibri" w:cs="Calibri"/>
          <w:sz w:val="22"/>
          <w:szCs w:val="22"/>
          <w:lang w:eastAsia="en-GB"/>
        </w:rPr>
        <w:t>voldoe</w:t>
      </w:r>
      <w:r>
        <w:rPr>
          <w:rFonts w:ascii="Calibri" w:eastAsia="Times New Roman" w:hAnsi="Calibri" w:cs="Calibri"/>
          <w:sz w:val="22"/>
          <w:szCs w:val="22"/>
          <w:lang w:eastAsia="en-GB"/>
        </w:rPr>
        <w:t>n</w:t>
      </w:r>
      <w:r w:rsidRPr="00775372">
        <w:rPr>
          <w:rFonts w:ascii="Calibri" w:eastAsia="Times New Roman" w:hAnsi="Calibri" w:cs="Calibri"/>
          <w:sz w:val="22"/>
          <w:szCs w:val="22"/>
          <w:lang w:eastAsia="en-GB"/>
        </w:rPr>
        <w:t xml:space="preserve"> aan de criteria (zie afspraken)</w:t>
      </w:r>
      <w:r w:rsidRPr="00775372">
        <w:rPr>
          <w:rFonts w:ascii="Calibri" w:eastAsia="Times New Roman" w:hAnsi="Calibri" w:cs="Calibri"/>
          <w:sz w:val="22"/>
          <w:szCs w:val="22"/>
          <w:lang w:val="nl-NL" w:eastAsia="en-GB"/>
        </w:rPr>
        <w:t>:</w:t>
      </w:r>
    </w:p>
    <w:p w14:paraId="63593093" w14:textId="77777777" w:rsidR="0020729B" w:rsidRPr="00F34F70" w:rsidRDefault="0020729B" w:rsidP="0020729B">
      <w:pPr>
        <w:pStyle w:val="Lijstalinea"/>
        <w:numPr>
          <w:ilvl w:val="0"/>
          <w:numId w:val="2"/>
        </w:num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Kandidaten</w:t>
      </w:r>
      <w:r w:rsidRPr="00F34F70">
        <w:rPr>
          <w:rFonts w:ascii="Calibri" w:eastAsia="Times New Roman" w:hAnsi="Calibri" w:cs="Calibri"/>
          <w:sz w:val="22"/>
          <w:szCs w:val="22"/>
          <w:lang w:eastAsia="en-GB"/>
        </w:rPr>
        <w:t xml:space="preserve"> to</w:t>
      </w:r>
      <w:r>
        <w:rPr>
          <w:rFonts w:ascii="Calibri" w:eastAsia="Times New Roman" w:hAnsi="Calibri" w:cs="Calibri"/>
          <w:sz w:val="22"/>
          <w:szCs w:val="22"/>
          <w:lang w:eastAsia="en-GB"/>
        </w:rPr>
        <w:t>nen</w:t>
      </w:r>
      <w:r w:rsidRPr="00F34F70">
        <w:rPr>
          <w:rFonts w:ascii="Calibri" w:eastAsia="Times New Roman" w:hAnsi="Calibri" w:cs="Calibri"/>
          <w:sz w:val="22"/>
          <w:szCs w:val="22"/>
          <w:lang w:eastAsia="en-GB"/>
        </w:rPr>
        <w:t xml:space="preserve"> aan dat </w:t>
      </w:r>
      <w:r>
        <w:rPr>
          <w:rFonts w:ascii="Calibri" w:eastAsia="Times New Roman" w:hAnsi="Calibri" w:cs="Calibri"/>
          <w:sz w:val="22"/>
          <w:szCs w:val="22"/>
          <w:lang w:eastAsia="en-GB"/>
        </w:rPr>
        <w:t>zij</w:t>
      </w:r>
      <w:r w:rsidRPr="00F34F70">
        <w:rPr>
          <w:rFonts w:ascii="Calibri" w:eastAsia="Times New Roman" w:hAnsi="Calibri" w:cs="Calibri"/>
          <w:sz w:val="22"/>
          <w:szCs w:val="22"/>
          <w:lang w:eastAsia="en-GB"/>
        </w:rPr>
        <w:t xml:space="preserve"> een artistieke en pedagogische autoriteit </w:t>
      </w:r>
      <w:r>
        <w:rPr>
          <w:rFonts w:ascii="Calibri" w:eastAsia="Times New Roman" w:hAnsi="Calibri" w:cs="Calibri"/>
          <w:sz w:val="22"/>
          <w:szCs w:val="22"/>
          <w:lang w:eastAsia="en-GB"/>
        </w:rPr>
        <w:t>zijn</w:t>
      </w:r>
      <w:r w:rsidRPr="00F34F70">
        <w:rPr>
          <w:rFonts w:ascii="Calibri" w:eastAsia="Times New Roman" w:hAnsi="Calibri" w:cs="Calibri"/>
          <w:sz w:val="22"/>
          <w:szCs w:val="22"/>
          <w:lang w:eastAsia="en-GB"/>
        </w:rPr>
        <w:t xml:space="preserve"> in het kunstvak in kwestie. </w:t>
      </w:r>
    </w:p>
    <w:p w14:paraId="6FA95788" w14:textId="77777777" w:rsidR="0020729B" w:rsidRPr="00775372" w:rsidRDefault="0020729B" w:rsidP="0020729B">
      <w:pPr>
        <w:pStyle w:val="Lijstalinea"/>
        <w:numPr>
          <w:ilvl w:val="0"/>
          <w:numId w:val="2"/>
        </w:numPr>
        <w:spacing w:before="100" w:beforeAutospacing="1" w:after="100" w:afterAutospacing="1"/>
        <w:rPr>
          <w:rFonts w:ascii="Calibri" w:eastAsia="Times New Roman" w:hAnsi="Calibri" w:cs="Calibri"/>
          <w:sz w:val="22"/>
          <w:szCs w:val="22"/>
          <w:lang w:eastAsia="en-GB"/>
        </w:rPr>
      </w:pPr>
      <w:r w:rsidRPr="00775372">
        <w:rPr>
          <w:rFonts w:ascii="Calibri" w:eastAsia="Times New Roman" w:hAnsi="Calibri" w:cs="Calibri"/>
          <w:sz w:val="22"/>
          <w:szCs w:val="22"/>
          <w:lang w:eastAsia="en-GB"/>
        </w:rPr>
        <w:t>De kandida</w:t>
      </w:r>
      <w:r>
        <w:rPr>
          <w:rFonts w:ascii="Calibri" w:eastAsia="Times New Roman" w:hAnsi="Calibri" w:cs="Calibri"/>
          <w:sz w:val="22"/>
          <w:szCs w:val="22"/>
          <w:lang w:eastAsia="en-GB"/>
        </w:rPr>
        <w:t>ten</w:t>
      </w:r>
      <w:r w:rsidRPr="00775372">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tonen</w:t>
      </w:r>
      <w:r w:rsidRPr="00775372">
        <w:rPr>
          <w:rFonts w:ascii="Calibri" w:eastAsia="Times New Roman" w:hAnsi="Calibri" w:cs="Calibri"/>
          <w:sz w:val="22"/>
          <w:szCs w:val="22"/>
          <w:lang w:eastAsia="en-GB"/>
        </w:rPr>
        <w:t xml:space="preserve"> 6 jaar ervaring aan in een professionele artistieke werkomgeving via het portfolio waaraan contracten ter staving zijn toegevoegd. </w:t>
      </w:r>
    </w:p>
    <w:p w14:paraId="4E8FFE55" w14:textId="77777777" w:rsidR="0020729B" w:rsidRPr="00775372" w:rsidRDefault="0020729B" w:rsidP="0020729B">
      <w:pPr>
        <w:numPr>
          <w:ilvl w:val="0"/>
          <w:numId w:val="1"/>
        </w:numPr>
        <w:spacing w:before="100" w:beforeAutospacing="1" w:after="100" w:afterAutospacing="1"/>
        <w:rPr>
          <w:rFonts w:ascii="Calibri" w:eastAsia="Times New Roman" w:hAnsi="Calibri" w:cs="Calibri"/>
          <w:sz w:val="22"/>
          <w:szCs w:val="22"/>
          <w:lang w:eastAsia="en-GB"/>
        </w:rPr>
      </w:pPr>
      <w:r w:rsidRPr="00775372">
        <w:rPr>
          <w:rFonts w:ascii="Calibri" w:eastAsia="Times New Roman" w:hAnsi="Calibri" w:cs="Calibri"/>
          <w:sz w:val="22"/>
          <w:szCs w:val="22"/>
          <w:lang w:eastAsia="en-GB"/>
        </w:rPr>
        <w:t xml:space="preserve">De commissieleden ontvangen het portfolio minimaal 2 weken op voorhand. </w:t>
      </w:r>
    </w:p>
    <w:p w14:paraId="051CDB60" w14:textId="77777777" w:rsidR="0020729B" w:rsidRPr="00775372" w:rsidRDefault="0020729B" w:rsidP="0020729B">
      <w:pPr>
        <w:numPr>
          <w:ilvl w:val="0"/>
          <w:numId w:val="1"/>
        </w:numPr>
        <w:spacing w:before="100" w:beforeAutospacing="1" w:after="100" w:afterAutospacing="1"/>
        <w:rPr>
          <w:rFonts w:ascii="Calibri" w:eastAsia="Times New Roman" w:hAnsi="Calibri" w:cs="Calibri"/>
          <w:sz w:val="22"/>
          <w:szCs w:val="22"/>
          <w:lang w:eastAsia="en-GB"/>
        </w:rPr>
      </w:pPr>
      <w:r w:rsidRPr="00775372">
        <w:rPr>
          <w:rFonts w:ascii="Calibri" w:eastAsia="Times New Roman" w:hAnsi="Calibri" w:cs="Calibri"/>
          <w:sz w:val="22"/>
          <w:szCs w:val="22"/>
          <w:lang w:eastAsia="en-GB"/>
        </w:rPr>
        <w:t>De commissie stelt vast of de aanvraag tot benoeming op basis van artistieke ervaring ontvankelijk is op basis van de vooropgestelde voorwaarden.</w:t>
      </w:r>
    </w:p>
    <w:p w14:paraId="3F1892D8" w14:textId="77777777" w:rsidR="0020729B" w:rsidRDefault="0020729B" w:rsidP="0020729B">
      <w:pPr>
        <w:spacing w:before="100" w:beforeAutospacing="1" w:after="100" w:afterAutospacing="1"/>
        <w:rPr>
          <w:rFonts w:ascii="Calibri" w:eastAsia="Times New Roman" w:hAnsi="Calibri" w:cs="Calibri"/>
          <w:sz w:val="22"/>
          <w:szCs w:val="22"/>
          <w:lang w:eastAsia="en-GB"/>
        </w:rPr>
      </w:pPr>
      <w:r w:rsidRPr="00775372">
        <w:rPr>
          <w:rFonts w:ascii="Calibri" w:eastAsia="Times New Roman" w:hAnsi="Calibri" w:cs="Calibri"/>
          <w:sz w:val="22"/>
          <w:szCs w:val="22"/>
          <w:lang w:eastAsia="en-GB"/>
        </w:rPr>
        <w:t>De commissie oordeelt bij voorkeur in consensus</w:t>
      </w:r>
      <w:r>
        <w:rPr>
          <w:rFonts w:ascii="Calibri" w:eastAsia="Times New Roman" w:hAnsi="Calibri" w:cs="Calibri"/>
          <w:sz w:val="22"/>
          <w:szCs w:val="22"/>
          <w:lang w:eastAsia="en-GB"/>
        </w:rPr>
        <w:t xml:space="preserve">. </w:t>
      </w:r>
      <w:r w:rsidRPr="00775372">
        <w:rPr>
          <w:rFonts w:ascii="Calibri" w:eastAsia="Times New Roman" w:hAnsi="Calibri" w:cs="Calibri"/>
          <w:sz w:val="22"/>
          <w:szCs w:val="22"/>
          <w:lang w:eastAsia="en-GB"/>
        </w:rPr>
        <w:t xml:space="preserve">Indien geen consensus, gaat men over tot stemming. Stemgerechtigden: 2 directeurs van instellingen voor deeltijds kunstonderwijs en 2 docenten van de hogescholen, de directeur die de procedure opstart heeft geen stemrecht. </w:t>
      </w:r>
    </w:p>
    <w:p w14:paraId="2CC63F50" w14:textId="77777777" w:rsidR="0020729B" w:rsidRDefault="0020729B" w:rsidP="0020729B">
      <w:pPr>
        <w:pStyle w:val="Lijstalinea"/>
        <w:numPr>
          <w:ilvl w:val="0"/>
          <w:numId w:val="2"/>
        </w:numPr>
        <w:spacing w:before="100" w:beforeAutospacing="1" w:after="100" w:afterAutospacing="1"/>
        <w:rPr>
          <w:rFonts w:ascii="Calibri" w:eastAsia="Times New Roman" w:hAnsi="Calibri" w:cs="Calibri"/>
          <w:sz w:val="22"/>
          <w:szCs w:val="22"/>
          <w:lang w:eastAsia="en-GB"/>
        </w:rPr>
      </w:pPr>
      <w:r w:rsidRPr="00F34F70">
        <w:rPr>
          <w:rFonts w:ascii="Calibri" w:eastAsia="Times New Roman" w:hAnsi="Calibri" w:cs="Calibri"/>
          <w:sz w:val="22"/>
          <w:szCs w:val="22"/>
          <w:lang w:eastAsia="en-GB"/>
        </w:rPr>
        <w:t xml:space="preserve">Indien ontvankelijk: opstart fase 2 </w:t>
      </w:r>
    </w:p>
    <w:p w14:paraId="4C77A78B" w14:textId="77777777" w:rsidR="0020729B" w:rsidRDefault="0020729B" w:rsidP="0020729B">
      <w:pPr>
        <w:pStyle w:val="Lijstalinea"/>
        <w:numPr>
          <w:ilvl w:val="0"/>
          <w:numId w:val="2"/>
        </w:numPr>
        <w:spacing w:before="100" w:beforeAutospacing="1" w:after="100" w:afterAutospacing="1"/>
        <w:rPr>
          <w:rFonts w:ascii="Calibri" w:eastAsia="Times New Roman" w:hAnsi="Calibri" w:cs="Calibri"/>
          <w:sz w:val="22"/>
          <w:szCs w:val="22"/>
          <w:lang w:eastAsia="en-GB"/>
        </w:rPr>
      </w:pPr>
      <w:r w:rsidRPr="00F34F70">
        <w:rPr>
          <w:rFonts w:ascii="Calibri" w:eastAsia="Times New Roman" w:hAnsi="Calibri" w:cs="Calibri"/>
          <w:sz w:val="22"/>
          <w:szCs w:val="22"/>
          <w:lang w:eastAsia="en-GB"/>
        </w:rPr>
        <w:t>Indien er consensus is over de niet ontvankelijkheid op basis van portfolio stelt</w:t>
      </w:r>
      <w:r w:rsidRPr="00F34F70">
        <w:rPr>
          <w:rFonts w:ascii="Calibri" w:eastAsia="Times New Roman" w:hAnsi="Calibri" w:cs="Calibri"/>
          <w:sz w:val="22"/>
          <w:szCs w:val="22"/>
          <w:lang w:val="nl-NL" w:eastAsia="en-GB"/>
        </w:rPr>
        <w:t xml:space="preserve"> de School of Arts </w:t>
      </w:r>
      <w:r w:rsidRPr="00F34F70">
        <w:rPr>
          <w:rFonts w:ascii="Calibri" w:eastAsia="Times New Roman" w:hAnsi="Calibri" w:cs="Calibri"/>
          <w:sz w:val="22"/>
          <w:szCs w:val="22"/>
          <w:lang w:eastAsia="en-GB"/>
        </w:rPr>
        <w:t xml:space="preserve">voor dat de procedure </w:t>
      </w:r>
      <w:r w:rsidRPr="00F34F70">
        <w:rPr>
          <w:rFonts w:ascii="Calibri" w:eastAsia="Times New Roman" w:hAnsi="Calibri" w:cs="Calibri"/>
          <w:b/>
          <w:bCs/>
          <w:sz w:val="22"/>
          <w:szCs w:val="22"/>
          <w:lang w:eastAsia="en-GB"/>
        </w:rPr>
        <w:t xml:space="preserve">niet </w:t>
      </w:r>
      <w:r w:rsidRPr="00F34F70">
        <w:rPr>
          <w:rFonts w:ascii="Calibri" w:eastAsia="Times New Roman" w:hAnsi="Calibri" w:cs="Calibri"/>
          <w:sz w:val="22"/>
          <w:szCs w:val="22"/>
          <w:lang w:eastAsia="en-GB"/>
        </w:rPr>
        <w:t xml:space="preserve">wordt opgestart. </w:t>
      </w:r>
    </w:p>
    <w:p w14:paraId="06952AFC" w14:textId="57CADE10" w:rsidR="00237E52" w:rsidRDefault="00237E52" w:rsidP="00237E52"/>
    <w:sectPr w:rsidR="00237E52" w:rsidSect="00AB5DE5">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08138" w14:textId="77777777" w:rsidR="00AB5DE5" w:rsidRDefault="00AB5DE5" w:rsidP="00237E52">
      <w:r>
        <w:separator/>
      </w:r>
    </w:p>
  </w:endnote>
  <w:endnote w:type="continuationSeparator" w:id="0">
    <w:p w14:paraId="7AD9F63C" w14:textId="77777777" w:rsidR="00AB5DE5" w:rsidRDefault="00AB5DE5" w:rsidP="0023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56694" w14:textId="77777777" w:rsidR="00AB5DE5" w:rsidRDefault="00AB5DE5" w:rsidP="00237E52">
      <w:r>
        <w:separator/>
      </w:r>
    </w:p>
  </w:footnote>
  <w:footnote w:type="continuationSeparator" w:id="0">
    <w:p w14:paraId="30A40B90" w14:textId="77777777" w:rsidR="00AB5DE5" w:rsidRDefault="00AB5DE5" w:rsidP="0023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8970" w14:textId="28DC761F" w:rsidR="00237E52" w:rsidRDefault="00237E52">
    <w:pPr>
      <w:pStyle w:val="Koptekst"/>
    </w:pPr>
    <w:r>
      <w:rPr>
        <w:noProof/>
      </w:rPr>
      <w:drawing>
        <wp:inline distT="0" distB="0" distL="0" distR="0" wp14:anchorId="7DC4A714" wp14:editId="0486223F">
          <wp:extent cx="2751455" cy="736600"/>
          <wp:effectExtent l="0" t="0" r="4445" b="0"/>
          <wp:docPr id="1680295872" name="Afbeelding 2" descr="huisstijl | KASK &amp; Conserva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isstijl | KASK &amp; Conservator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1455" cy="736600"/>
                  </a:xfrm>
                  <a:prstGeom prst="rect">
                    <a:avLst/>
                  </a:prstGeom>
                  <a:noFill/>
                  <a:ln>
                    <a:noFill/>
                  </a:ln>
                </pic:spPr>
              </pic:pic>
            </a:graphicData>
          </a:graphic>
        </wp:inline>
      </w:drawing>
    </w:r>
  </w:p>
  <w:p w14:paraId="6A5FECEB" w14:textId="77777777" w:rsidR="00237E52" w:rsidRDefault="00237E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67772"/>
    <w:multiLevelType w:val="hybridMultilevel"/>
    <w:tmpl w:val="5FDE57AA"/>
    <w:lvl w:ilvl="0" w:tplc="1960FDDA">
      <w:start w:val="1"/>
      <w:numFmt w:val="decimal"/>
      <w:lvlText w:val="%1."/>
      <w:lvlJc w:val="left"/>
      <w:pPr>
        <w:ind w:left="720" w:hanging="360"/>
      </w:pPr>
      <w:rPr>
        <w:rFonts w:ascii="Calibri" w:eastAsia="Times New Roman"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3C2E3F"/>
    <w:multiLevelType w:val="hybridMultilevel"/>
    <w:tmpl w:val="6F022F52"/>
    <w:lvl w:ilvl="0" w:tplc="DFCC4C0A">
      <w:start w:val="2"/>
      <w:numFmt w:val="bullet"/>
      <w:lvlText w:val="-"/>
      <w:lvlJc w:val="left"/>
      <w:pPr>
        <w:ind w:left="1080" w:hanging="360"/>
      </w:pPr>
      <w:rPr>
        <w:rFonts w:ascii="Calibri" w:eastAsia="Times New Roman" w:hAnsi="Calibri" w:cs="Calibri"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B2D46CD"/>
    <w:multiLevelType w:val="multilevel"/>
    <w:tmpl w:val="C0204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3993747">
    <w:abstractNumId w:val="2"/>
  </w:num>
  <w:num w:numId="2" w16cid:durableId="1895703032">
    <w:abstractNumId w:val="1"/>
  </w:num>
  <w:num w:numId="3" w16cid:durableId="32463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52"/>
    <w:rsid w:val="0020729B"/>
    <w:rsid w:val="00237E52"/>
    <w:rsid w:val="00AB5DE5"/>
    <w:rsid w:val="00F03727"/>
    <w:rsid w:val="00FE1A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BBFB"/>
  <w15:chartTrackingRefBased/>
  <w15:docId w15:val="{826E2500-0642-F542-B680-94BD4A2F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7E52"/>
    <w:pPr>
      <w:spacing w:after="0" w:line="240" w:lineRule="auto"/>
    </w:pPr>
    <w:rPr>
      <w:kern w:val="0"/>
      <w14:ligatures w14:val="none"/>
    </w:rPr>
  </w:style>
  <w:style w:type="paragraph" w:styleId="Kop1">
    <w:name w:val="heading 1"/>
    <w:basedOn w:val="Standaard"/>
    <w:next w:val="Standaard"/>
    <w:link w:val="Kop1Char"/>
    <w:uiPriority w:val="9"/>
    <w:qFormat/>
    <w:rsid w:val="00237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7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7E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7E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7E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7E5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7E5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7E5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7E5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E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7E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7E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7E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7E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7E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7E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7E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7E52"/>
    <w:rPr>
      <w:rFonts w:eastAsiaTheme="majorEastAsia" w:cstheme="majorBidi"/>
      <w:color w:val="272727" w:themeColor="text1" w:themeTint="D8"/>
    </w:rPr>
  </w:style>
  <w:style w:type="paragraph" w:styleId="Titel">
    <w:name w:val="Title"/>
    <w:basedOn w:val="Standaard"/>
    <w:next w:val="Standaard"/>
    <w:link w:val="TitelChar"/>
    <w:uiPriority w:val="10"/>
    <w:qFormat/>
    <w:rsid w:val="00237E5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7E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7E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7E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7E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7E52"/>
    <w:rPr>
      <w:i/>
      <w:iCs/>
      <w:color w:val="404040" w:themeColor="text1" w:themeTint="BF"/>
    </w:rPr>
  </w:style>
  <w:style w:type="paragraph" w:styleId="Lijstalinea">
    <w:name w:val="List Paragraph"/>
    <w:basedOn w:val="Standaard"/>
    <w:uiPriority w:val="34"/>
    <w:qFormat/>
    <w:rsid w:val="00237E52"/>
    <w:pPr>
      <w:ind w:left="720"/>
      <w:contextualSpacing/>
    </w:pPr>
  </w:style>
  <w:style w:type="character" w:styleId="Intensievebenadrukking">
    <w:name w:val="Intense Emphasis"/>
    <w:basedOn w:val="Standaardalinea-lettertype"/>
    <w:uiPriority w:val="21"/>
    <w:qFormat/>
    <w:rsid w:val="00237E52"/>
    <w:rPr>
      <w:i/>
      <w:iCs/>
      <w:color w:val="0F4761" w:themeColor="accent1" w:themeShade="BF"/>
    </w:rPr>
  </w:style>
  <w:style w:type="paragraph" w:styleId="Duidelijkcitaat">
    <w:name w:val="Intense Quote"/>
    <w:basedOn w:val="Standaard"/>
    <w:next w:val="Standaard"/>
    <w:link w:val="DuidelijkcitaatChar"/>
    <w:uiPriority w:val="30"/>
    <w:qFormat/>
    <w:rsid w:val="00237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7E52"/>
    <w:rPr>
      <w:i/>
      <w:iCs/>
      <w:color w:val="0F4761" w:themeColor="accent1" w:themeShade="BF"/>
    </w:rPr>
  </w:style>
  <w:style w:type="character" w:styleId="Intensieveverwijzing">
    <w:name w:val="Intense Reference"/>
    <w:basedOn w:val="Standaardalinea-lettertype"/>
    <w:uiPriority w:val="32"/>
    <w:qFormat/>
    <w:rsid w:val="00237E52"/>
    <w:rPr>
      <w:b/>
      <w:bCs/>
      <w:smallCaps/>
      <w:color w:val="0F4761" w:themeColor="accent1" w:themeShade="BF"/>
      <w:spacing w:val="5"/>
    </w:rPr>
  </w:style>
  <w:style w:type="character" w:styleId="Hyperlink">
    <w:name w:val="Hyperlink"/>
    <w:basedOn w:val="Standaardalinea-lettertype"/>
    <w:uiPriority w:val="99"/>
    <w:unhideWhenUsed/>
    <w:rsid w:val="00237E52"/>
    <w:rPr>
      <w:color w:val="467886" w:themeColor="hyperlink"/>
      <w:u w:val="single"/>
    </w:rPr>
  </w:style>
  <w:style w:type="character" w:customStyle="1" w:styleId="apple-converted-space">
    <w:name w:val="apple-converted-space"/>
    <w:basedOn w:val="Standaardalinea-lettertype"/>
    <w:rsid w:val="00237E52"/>
  </w:style>
  <w:style w:type="paragraph" w:styleId="Koptekst">
    <w:name w:val="header"/>
    <w:basedOn w:val="Standaard"/>
    <w:link w:val="KoptekstChar"/>
    <w:uiPriority w:val="99"/>
    <w:unhideWhenUsed/>
    <w:rsid w:val="00237E52"/>
    <w:pPr>
      <w:tabs>
        <w:tab w:val="center" w:pos="4536"/>
        <w:tab w:val="right" w:pos="9072"/>
      </w:tabs>
    </w:pPr>
  </w:style>
  <w:style w:type="character" w:customStyle="1" w:styleId="KoptekstChar">
    <w:name w:val="Koptekst Char"/>
    <w:basedOn w:val="Standaardalinea-lettertype"/>
    <w:link w:val="Koptekst"/>
    <w:uiPriority w:val="99"/>
    <w:rsid w:val="00237E52"/>
    <w:rPr>
      <w:kern w:val="0"/>
      <w14:ligatures w14:val="none"/>
    </w:rPr>
  </w:style>
  <w:style w:type="paragraph" w:styleId="Voettekst">
    <w:name w:val="footer"/>
    <w:basedOn w:val="Standaard"/>
    <w:link w:val="VoettekstChar"/>
    <w:uiPriority w:val="99"/>
    <w:unhideWhenUsed/>
    <w:rsid w:val="00237E52"/>
    <w:pPr>
      <w:tabs>
        <w:tab w:val="center" w:pos="4536"/>
        <w:tab w:val="right" w:pos="9072"/>
      </w:tabs>
    </w:pPr>
  </w:style>
  <w:style w:type="character" w:customStyle="1" w:styleId="VoettekstChar">
    <w:name w:val="Voettekst Char"/>
    <w:basedOn w:val="Standaardalinea-lettertype"/>
    <w:link w:val="Voettekst"/>
    <w:uiPriority w:val="99"/>
    <w:rsid w:val="00237E5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data-onderwijs.vlaanderen.be%2Fedulex%2Fdocument%2F12684&amp;data=05%7C02%7Cannouk.vanmoorsel%40ap.be%7Caae9cb67110c483a63f208dc3f6b5509%7C33d8cf3c2f1448c09ad65d2825533673%7C1%7C0%7C638454977423078377%7CUnknown%7CTWFpbGZsb3d8eyJWIjoiMC4wLjAwMDAiLCJQIjoiV2luMzIiLCJBTiI6Ik1haWwiLCJXVCI6Mn0%3D%7C0%7C%7C%7C&amp;sdata=UtKB6CCkgyVQBfAuTRcya2SEXNvb9XqbsvHgTu6RxyM%3D&amp;reserve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02.safelinks.protection.outlook.com/?url=https%3A%2F%2Fdata-onderwijs.vlaanderen.be%2Fedulex%2Fdocument.aspx%3Fdocid%3D12685&amp;data=05%7C02%7Cannouk.vanmoorsel%40ap.be%7Caae9cb67110c483a63f208dc3f6b5509%7C33d8cf3c2f1448c09ad65d2825533673%7C1%7C0%7C638454977423070819%7CUnknown%7CTWFpbGZsb3d8eyJWIjoiMC4wLjAwMDAiLCJQIjoiV2luMzIiLCJBTiI6Ik1haWwiLCJXVCI6Mn0%3D%7C0%7C%7C%7C&amp;sdata=bQ3f5lAY1s6vSGjbkAWhRPc%2BI4fBJKaCxQlIsx4ckwI%3D&amp;reserved=0" TargetMode="External"/><Relationship Id="rId12" Type="http://schemas.openxmlformats.org/officeDocument/2006/relationships/hyperlink" Target="https://eur02.safelinks.protection.outlook.com/?url=https%3A%2F%2Fdata-onderwijs.vlaanderen.be%2Fedulex%2Fdocument.aspx%3Fdocid%3D14287%234-7-6&amp;data=04%7C01%7Cannouk.vanmoorsel%40ap.be%7C7e803bdfb80148a3312108d98d553cbc%7C33d8cf3c2f1448c09ad65d2825533673%7C0%7C0%7C637696221132733781%7CUnknown%7CTWFpbGZsb3d8eyJWIjoiMC4wLjAwMDAiLCJQIjoiV2luMzIiLCJBTiI6Ik1haWwiLCJXVCI6Mn0%3D%7C2000&amp;sdata=Utn6Y0JsdyfoNUqtgBAnXDx96WOvTFHnVqk%2F2f%2BqCl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data-onderwijs.vlaanderen.be%2Fedulex%2Fdocument%2F12684&amp;data=05%7C02%7Cannouk.vanmoorsel%40ap.be%7Caae9cb67110c483a63f208dc3f6b5509%7C33d8cf3c2f1448c09ad65d2825533673%7C1%7C0%7C638454977423078377%7CUnknown%7CTWFpbGZsb3d8eyJWIjoiMC4wLjAwMDAiLCJQIjoiV2luMzIiLCJBTiI6Ik1haWwiLCJXVCI6Mn0%3D%7C0%7C%7C%7C&amp;sdata=UtKB6CCkgyVQBfAuTRcya2SEXNvb9XqbsvHgTu6RxyM%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02.safelinks.protection.outlook.com/?url=https%3A%2F%2Fdata-onderwijs.vlaanderen.be%2Fedulex%2Fdocument.aspx%3Fdocid%3D12685&amp;data=05%7C02%7Cannouk.vanmoorsel%40ap.be%7Caae9cb67110c483a63f208dc3f6b5509%7C33d8cf3c2f1448c09ad65d2825533673%7C1%7C0%7C638454977423070819%7CUnknown%7CTWFpbGZsb3d8eyJWIjoiMC4wLjAwMDAiLCJQIjoiV2luMzIiLCJBTiI6Ik1haWwiLCJXVCI6Mn0%3D%7C0%7C%7C%7C&amp;sdata=bQ3f5lAY1s6vSGjbkAWhRPc%2BI4fBJKaCxQlIsx4ckwI%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data-onderwijs.vlaanderen.be%2Fedulex%2Fdocument%2F14287&amp;data=05%7C02%7Cannouk.vanmoorsel%40ap.be%7Caae9cb67110c483a63f208dc3f6b5509%7C33d8cf3c2f1448c09ad65d2825533673%7C1%7C0%7C638454977423063297%7CUnknown%7CTWFpbGZsb3d8eyJWIjoiMC4wLjAwMDAiLCJQIjoiV2luMzIiLCJBTiI6Ik1haWwiLCJXVCI6Mn0%3D%7C0%7C%7C%7C&amp;sdata=FXyuw3MXeuJn1Fv%2FCJT0nUfXBOboQ%2FQCGAiuG4hJQCg%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6372</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Saelens</dc:creator>
  <cp:keywords/>
  <dc:description/>
  <cp:lastModifiedBy>Karen Van Petegem</cp:lastModifiedBy>
  <cp:revision>2</cp:revision>
  <dcterms:created xsi:type="dcterms:W3CDTF">2024-05-09T15:11:00Z</dcterms:created>
  <dcterms:modified xsi:type="dcterms:W3CDTF">2024-05-09T15:11:00Z</dcterms:modified>
</cp:coreProperties>
</file>